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47780">
      <w:pPr>
        <w:widowControl/>
        <w:shd w:val="clear" w:color="auto" w:fill="FFFFFF"/>
        <w:spacing w:line="480" w:lineRule="exact"/>
        <w:rPr>
          <w:rFonts w:ascii="Times New Roman" w:hAnsi="Times New Roman" w:eastAsia="仿宋" w:cs="Arial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</w:rPr>
        <w:t>附件2</w:t>
      </w:r>
    </w:p>
    <w:p w14:paraId="3D694523">
      <w:pPr>
        <w:widowControl/>
        <w:spacing w:line="360" w:lineRule="auto"/>
        <w:jc w:val="center"/>
        <w:rPr>
          <w:rFonts w:ascii="Times New Roman" w:hAnsi="Times New Roman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>学生导师知情同意书</w:t>
      </w:r>
    </w:p>
    <w:p w14:paraId="0A8E2F2D">
      <w:pPr>
        <w:widowControl/>
        <w:shd w:val="clear" w:color="auto" w:fill="FFFFFF"/>
        <w:spacing w:line="360" w:lineRule="auto"/>
        <w:ind w:firstLine="560" w:firstLineChars="200"/>
        <w:rPr>
          <w:rFonts w:ascii="Times New Roman" w:hAnsi="Times New Roman" w:eastAsia="仿宋" w:cs="Arial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</w:rPr>
        <w:t>为满足校内师生的研究测试需求，提高电镜共享使用效率，请参加培训的学生及其导师认真阅读以下内容并签字：</w:t>
      </w:r>
    </w:p>
    <w:p w14:paraId="0BB49490">
      <w:pPr>
        <w:pStyle w:val="11"/>
        <w:numPr>
          <w:ilvl w:val="0"/>
          <w:numId w:val="1"/>
        </w:numPr>
        <w:spacing w:line="360" w:lineRule="auto"/>
        <w:ind w:firstLine="560"/>
        <w:rPr>
          <w:rFonts w:hint="eastAsia" w:ascii="Times New Roman" w:hAnsi="Times New Roman" w:eastAsia="仿宋" w:cs="Arial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  <w:lang w:val="en-US" w:eastAsia="zh-CN"/>
        </w:rPr>
        <w:t>为保障公共平台资源公平利用及设备安全，原则上每课题组每期</w:t>
      </w:r>
      <w:r>
        <w:rPr>
          <w:rFonts w:hint="eastAsia" w:ascii="Times New Roman" w:hAnsi="Times New Roman" w:eastAsia="仿宋" w:cs="Arial"/>
          <w:b/>
          <w:bCs/>
          <w:color w:val="000000"/>
          <w:kern w:val="0"/>
          <w:sz w:val="28"/>
          <w:szCs w:val="28"/>
          <w:lang w:val="en-US" w:eastAsia="zh-CN"/>
        </w:rPr>
        <w:t>仅培训一人</w:t>
      </w: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  <w:lang w:val="en-US" w:eastAsia="zh-CN"/>
        </w:rPr>
        <w:t>，以避免资源集中并提升管理效率；鉴于FIB电镜操作复杂、周期长，优先选择剩余学制较长的</w:t>
      </w:r>
      <w:r>
        <w:rPr>
          <w:rFonts w:hint="eastAsia" w:ascii="Times New Roman" w:hAnsi="Times New Roman" w:eastAsia="仿宋" w:cs="Arial"/>
          <w:b/>
          <w:bCs/>
          <w:color w:val="000000"/>
          <w:kern w:val="0"/>
          <w:sz w:val="28"/>
          <w:szCs w:val="28"/>
          <w:lang w:val="en-US" w:eastAsia="zh-CN"/>
        </w:rPr>
        <w:t>博一及硕博连读生</w:t>
      </w: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  <w:lang w:val="en-US" w:eastAsia="zh-CN"/>
        </w:rPr>
        <w:t>；对历史月均机时≥50小时的课题组，可适当放宽至两人，以平衡资源覆盖与服务效率</w:t>
      </w: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</w:rPr>
        <w:t>。</w:t>
      </w:r>
    </w:p>
    <w:p w14:paraId="1AD61C64">
      <w:pPr>
        <w:pStyle w:val="11"/>
        <w:numPr>
          <w:ilvl w:val="0"/>
          <w:numId w:val="1"/>
        </w:numPr>
        <w:spacing w:line="360" w:lineRule="auto"/>
        <w:ind w:firstLine="560"/>
        <w:rPr>
          <w:rFonts w:hint="eastAsia" w:ascii="Times New Roman" w:hAnsi="Times New Roman" w:eastAsia="仿宋" w:cs="Arial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  <w:lang w:val="en-US" w:eastAsia="zh-CN"/>
        </w:rPr>
        <w:t>参加培训后，无故不参加练习（2个月内）及考核（3个月内）的研究生，</w:t>
      </w:r>
      <w:r>
        <w:rPr>
          <w:rFonts w:hint="eastAsia" w:ascii="Times New Roman" w:hAnsi="Times New Roman" w:eastAsia="仿宋" w:cs="Arial"/>
          <w:b/>
          <w:bCs/>
          <w:color w:val="000000"/>
          <w:kern w:val="0"/>
          <w:sz w:val="28"/>
          <w:szCs w:val="28"/>
          <w:lang w:val="en-US" w:eastAsia="zh-CN"/>
        </w:rPr>
        <w:t>取消</w:t>
      </w: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  <w:lang w:val="en-US" w:eastAsia="zh-CN"/>
        </w:rPr>
        <w:t>该课题组后续参加该设备的</w:t>
      </w:r>
      <w:r>
        <w:rPr>
          <w:rFonts w:hint="eastAsia" w:ascii="Times New Roman" w:hAnsi="Times New Roman" w:eastAsia="仿宋" w:cs="Arial"/>
          <w:b/>
          <w:bCs/>
          <w:color w:val="000000"/>
          <w:kern w:val="0"/>
          <w:sz w:val="28"/>
          <w:szCs w:val="28"/>
          <w:lang w:val="en-US" w:eastAsia="zh-CN"/>
        </w:rPr>
        <w:t>培训资格</w:t>
      </w: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  <w:lang w:val="en-US" w:eastAsia="zh-CN"/>
        </w:rPr>
        <w:t>。</w:t>
      </w:r>
    </w:p>
    <w:p w14:paraId="29B4092B">
      <w:pPr>
        <w:pStyle w:val="11"/>
        <w:spacing w:line="360" w:lineRule="auto"/>
        <w:ind w:firstLine="560"/>
        <w:rPr>
          <w:rFonts w:ascii="Times New Roman" w:hAnsi="Times New Roman" w:eastAsia="仿宋" w:cs="Arial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</w:rPr>
        <w:t>.完成培训后，电镜中心将甄选优秀学员承担每周约3小时对外值机任务；并可预约电镜的非工作时间段使用电镜</w:t>
      </w:r>
      <w:bookmarkStart w:id="0" w:name="_GoBack"/>
      <w:bookmarkEnd w:id="0"/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</w:rPr>
        <w:t>。</w:t>
      </w:r>
    </w:p>
    <w:p w14:paraId="7AD07A94">
      <w:pPr>
        <w:pStyle w:val="11"/>
        <w:spacing w:line="360" w:lineRule="auto"/>
        <w:ind w:firstLine="560"/>
        <w:rPr>
          <w:rFonts w:ascii="Times New Roman" w:hAnsi="Times New Roman" w:eastAsia="仿宋" w:cs="Arial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</w:rPr>
        <w:t>.在不影响自身学业的情况下，组内部分测试工作由完成培训的学生承担。</w:t>
      </w:r>
    </w:p>
    <w:p w14:paraId="2AFB764E">
      <w:pPr>
        <w:pStyle w:val="11"/>
        <w:spacing w:line="360" w:lineRule="auto"/>
        <w:ind w:firstLine="560"/>
        <w:rPr>
          <w:rFonts w:ascii="Times New Roman" w:hAnsi="Times New Roman" w:eastAsia="仿宋" w:cs="Arial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" w:cs="Arial"/>
          <w:color w:val="000000"/>
          <w:kern w:val="0"/>
          <w:sz w:val="28"/>
          <w:szCs w:val="28"/>
        </w:rPr>
        <w:t>.</w:t>
      </w: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</w:rPr>
        <w:t>完成培训并认证为自测用户后，</w:t>
      </w: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  <w:lang w:val="en-US" w:eastAsia="zh-CN"/>
        </w:rPr>
        <w:t>本学期</w:t>
      </w: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</w:rPr>
        <w:t>内</w:t>
      </w:r>
      <w:r>
        <w:rPr>
          <w:rFonts w:hint="eastAsia" w:ascii="Times New Roman" w:hAnsi="Times New Roman" w:eastAsia="仿宋" w:cs="Arial"/>
          <w:b/>
          <w:bCs/>
          <w:color w:val="000000"/>
          <w:kern w:val="0"/>
          <w:sz w:val="28"/>
          <w:szCs w:val="28"/>
        </w:rPr>
        <w:t>未使用该电镜</w:t>
      </w: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  <w:lang w:val="en-US" w:eastAsia="zh-CN"/>
        </w:rPr>
        <w:t>下学期</w:t>
      </w: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</w:rPr>
        <w:t>将</w:t>
      </w:r>
      <w:r>
        <w:rPr>
          <w:rFonts w:hint="eastAsia" w:ascii="Times New Roman" w:hAnsi="Times New Roman" w:eastAsia="仿宋" w:cs="Arial"/>
          <w:b/>
          <w:bCs/>
          <w:color w:val="000000"/>
          <w:kern w:val="0"/>
          <w:sz w:val="28"/>
          <w:szCs w:val="28"/>
        </w:rPr>
        <w:t>取消自测用户的资格</w:t>
      </w: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</w:rPr>
        <w:t>。</w:t>
      </w:r>
    </w:p>
    <w:p w14:paraId="03588271">
      <w:pPr>
        <w:pStyle w:val="11"/>
        <w:spacing w:line="360" w:lineRule="auto"/>
        <w:ind w:firstLine="560"/>
        <w:rPr>
          <w:rFonts w:ascii="Times New Roman" w:hAnsi="Times New Roman" w:eastAsia="黑体" w:cs="黑体"/>
          <w:bCs/>
          <w:sz w:val="28"/>
          <w:szCs w:val="28"/>
        </w:rPr>
      </w:pP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</w:rPr>
        <w:t>.在完成培训后，学生独立上机时，请严格遵守操作规程，如违反操作规定造成电镜人为损坏，将由</w:t>
      </w: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  <w:lang w:val="en-US" w:eastAsia="zh-CN"/>
        </w:rPr>
        <w:t>该</w:t>
      </w: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</w:rPr>
        <w:t>课题组承担相关维修费用。</w:t>
      </w:r>
    </w:p>
    <w:p w14:paraId="794FF17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0" w:firstLineChars="225"/>
        <w:textAlignment w:val="auto"/>
        <w:rPr>
          <w:rFonts w:hint="eastAsia" w:ascii="Times New Roman" w:hAnsi="Times New Roman" w:eastAsia="黑体" w:cs="黑体"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Cs/>
          <w:sz w:val="28"/>
          <w:szCs w:val="28"/>
        </w:rPr>
        <w:t>我已阅读相关要求规定，同意参加培训。</w:t>
      </w:r>
    </w:p>
    <w:p w14:paraId="5E758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ascii="Times New Roman" w:hAnsi="Times New Roman" w:eastAsia="黑体" w:cs="黑体"/>
          <w:bCs/>
          <w:sz w:val="24"/>
          <w:u w:val="single"/>
        </w:rPr>
      </w:pPr>
      <w:r>
        <w:rPr>
          <w:rFonts w:hint="eastAsia" w:ascii="Times New Roman" w:hAnsi="Times New Roman" w:eastAsia="黑体" w:cs="黑体"/>
          <w:bCs/>
          <w:sz w:val="24"/>
        </w:rPr>
        <w:t>学生（签字）：</w:t>
      </w:r>
      <w:r>
        <w:rPr>
          <w:rFonts w:hint="eastAsia" w:ascii="Times New Roman" w:hAnsi="Times New Roman" w:eastAsia="黑体" w:cs="黑体"/>
          <w:bCs/>
          <w:sz w:val="24"/>
          <w:u w:val="single"/>
        </w:rPr>
        <w:t xml:space="preserve">               </w:t>
      </w:r>
      <w:r>
        <w:rPr>
          <w:rFonts w:hint="eastAsia" w:ascii="Times New Roman" w:hAnsi="Times New Roman" w:eastAsia="黑体" w:cs="黑体"/>
          <w:bCs/>
          <w:sz w:val="24"/>
        </w:rPr>
        <w:t xml:space="preserve">      电话：</w:t>
      </w:r>
      <w:r>
        <w:rPr>
          <w:rFonts w:hint="eastAsia" w:ascii="Times New Roman" w:hAnsi="Times New Roman" w:eastAsia="黑体" w:cs="黑体"/>
          <w:bCs/>
          <w:sz w:val="24"/>
          <w:u w:val="single"/>
        </w:rPr>
        <w:t xml:space="preserve">                 </w:t>
      </w:r>
    </w:p>
    <w:p w14:paraId="5D8BB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ascii="Times New Roman" w:hAnsi="Times New Roman" w:eastAsia="黑体" w:cs="黑体"/>
          <w:bCs/>
          <w:sz w:val="24"/>
          <w:u w:val="single"/>
        </w:rPr>
      </w:pPr>
    </w:p>
    <w:p w14:paraId="54529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ascii="Times New Roman" w:hAnsi="Times New Roman" w:eastAsia="黑体" w:cs="黑体"/>
          <w:bCs/>
          <w:sz w:val="24"/>
          <w:u w:val="single"/>
        </w:rPr>
      </w:pPr>
    </w:p>
    <w:p w14:paraId="7EB70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 w:eastAsia="黑体" w:cs="黑体"/>
          <w:bCs/>
          <w:sz w:val="24"/>
        </w:rPr>
        <w:t>导师（签字）：</w:t>
      </w:r>
      <w:r>
        <w:rPr>
          <w:rFonts w:hint="eastAsia" w:ascii="Times New Roman" w:hAnsi="Times New Roman" w:eastAsia="黑体" w:cs="黑体"/>
          <w:bCs/>
          <w:sz w:val="24"/>
          <w:u w:val="single"/>
        </w:rPr>
        <w:t xml:space="preserve">          </w:t>
      </w:r>
      <w:r>
        <w:rPr>
          <w:rFonts w:ascii="Times New Roman" w:hAnsi="Times New Roman"/>
          <w:bCs/>
          <w:sz w:val="24"/>
          <w:u w:val="single"/>
        </w:rPr>
        <w:t xml:space="preserve">      </w:t>
      </w:r>
      <w:r>
        <w:rPr>
          <w:rFonts w:ascii="Times New Roman" w:hAnsi="Times New Roman"/>
          <w:bCs/>
          <w:sz w:val="24"/>
        </w:rPr>
        <w:t xml:space="preserve">     </w:t>
      </w:r>
      <w:r>
        <w:rPr>
          <w:rFonts w:hint="eastAsia" w:ascii="Times New Roman" w:hAnsi="Times New Roman" w:eastAsia="黑体" w:cs="黑体"/>
          <w:bCs/>
          <w:sz w:val="24"/>
        </w:rPr>
        <w:t>日期：</w:t>
      </w:r>
      <w:r>
        <w:rPr>
          <w:rFonts w:hint="eastAsia" w:ascii="Times New Roman" w:hAnsi="Times New Roman" w:eastAsia="黑体" w:cs="黑体"/>
          <w:bCs/>
          <w:sz w:val="24"/>
          <w:u w:val="single"/>
        </w:rPr>
        <w:t xml:space="preserve">                </w:t>
      </w:r>
      <w:r>
        <w:rPr>
          <w:rFonts w:ascii="Times New Roman" w:hAnsi="Times New Roman" w:eastAsia="黑体" w:cs="黑体"/>
          <w:bCs/>
          <w:sz w:val="24"/>
          <w:u w:val="single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F7EE7"/>
    <w:multiLevelType w:val="singleLevel"/>
    <w:tmpl w:val="8A4F7E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12446"/>
    <w:rsid w:val="0001137E"/>
    <w:rsid w:val="000203F6"/>
    <w:rsid w:val="00066D95"/>
    <w:rsid w:val="0006760C"/>
    <w:rsid w:val="00095CD4"/>
    <w:rsid w:val="000A17F2"/>
    <w:rsid w:val="000C4C3D"/>
    <w:rsid w:val="000E299B"/>
    <w:rsid w:val="000F005A"/>
    <w:rsid w:val="00105D74"/>
    <w:rsid w:val="00144534"/>
    <w:rsid w:val="00145C01"/>
    <w:rsid w:val="00185CE1"/>
    <w:rsid w:val="001C3EFA"/>
    <w:rsid w:val="001E70D4"/>
    <w:rsid w:val="00204D06"/>
    <w:rsid w:val="002054C7"/>
    <w:rsid w:val="00216AB7"/>
    <w:rsid w:val="00254FAC"/>
    <w:rsid w:val="00272AE5"/>
    <w:rsid w:val="0028240E"/>
    <w:rsid w:val="00282FA9"/>
    <w:rsid w:val="002C5D33"/>
    <w:rsid w:val="002C7C67"/>
    <w:rsid w:val="002D3D15"/>
    <w:rsid w:val="002D7610"/>
    <w:rsid w:val="002E0C70"/>
    <w:rsid w:val="002E4AEB"/>
    <w:rsid w:val="002F03AD"/>
    <w:rsid w:val="002F1D2A"/>
    <w:rsid w:val="00310526"/>
    <w:rsid w:val="00327B92"/>
    <w:rsid w:val="00336DBF"/>
    <w:rsid w:val="00353E46"/>
    <w:rsid w:val="003B0224"/>
    <w:rsid w:val="003F1F20"/>
    <w:rsid w:val="003F33A4"/>
    <w:rsid w:val="00427BB5"/>
    <w:rsid w:val="00444D5B"/>
    <w:rsid w:val="004643F2"/>
    <w:rsid w:val="00487E64"/>
    <w:rsid w:val="004B1EFD"/>
    <w:rsid w:val="004E5447"/>
    <w:rsid w:val="00521A99"/>
    <w:rsid w:val="005402B3"/>
    <w:rsid w:val="005427BA"/>
    <w:rsid w:val="005446F4"/>
    <w:rsid w:val="00576DC2"/>
    <w:rsid w:val="00584CEC"/>
    <w:rsid w:val="0059127B"/>
    <w:rsid w:val="005B670A"/>
    <w:rsid w:val="005F7DF6"/>
    <w:rsid w:val="00633E5F"/>
    <w:rsid w:val="0065660A"/>
    <w:rsid w:val="006601DC"/>
    <w:rsid w:val="0066452B"/>
    <w:rsid w:val="00675588"/>
    <w:rsid w:val="006B3937"/>
    <w:rsid w:val="006D0A71"/>
    <w:rsid w:val="006D4308"/>
    <w:rsid w:val="006D7142"/>
    <w:rsid w:val="00720583"/>
    <w:rsid w:val="00740CDC"/>
    <w:rsid w:val="00764736"/>
    <w:rsid w:val="007B3619"/>
    <w:rsid w:val="00803AFD"/>
    <w:rsid w:val="0083560F"/>
    <w:rsid w:val="00852929"/>
    <w:rsid w:val="008578BF"/>
    <w:rsid w:val="00874D13"/>
    <w:rsid w:val="008827A3"/>
    <w:rsid w:val="00892CAF"/>
    <w:rsid w:val="008C1131"/>
    <w:rsid w:val="008D6A7A"/>
    <w:rsid w:val="008D6FC4"/>
    <w:rsid w:val="008F5FCB"/>
    <w:rsid w:val="008F78E2"/>
    <w:rsid w:val="009142BC"/>
    <w:rsid w:val="00933C65"/>
    <w:rsid w:val="009354C2"/>
    <w:rsid w:val="00944A1C"/>
    <w:rsid w:val="00964073"/>
    <w:rsid w:val="00993B11"/>
    <w:rsid w:val="009B540A"/>
    <w:rsid w:val="009F3C3A"/>
    <w:rsid w:val="00A441B9"/>
    <w:rsid w:val="00A63C5E"/>
    <w:rsid w:val="00A97443"/>
    <w:rsid w:val="00AB48F4"/>
    <w:rsid w:val="00AD1290"/>
    <w:rsid w:val="00AE2FE6"/>
    <w:rsid w:val="00AE7964"/>
    <w:rsid w:val="00AF3219"/>
    <w:rsid w:val="00B27A09"/>
    <w:rsid w:val="00B33ACD"/>
    <w:rsid w:val="00B33C39"/>
    <w:rsid w:val="00B537AD"/>
    <w:rsid w:val="00B56FA9"/>
    <w:rsid w:val="00B63521"/>
    <w:rsid w:val="00B643C1"/>
    <w:rsid w:val="00B729BA"/>
    <w:rsid w:val="00B73D14"/>
    <w:rsid w:val="00B96247"/>
    <w:rsid w:val="00BA2EA6"/>
    <w:rsid w:val="00BC367A"/>
    <w:rsid w:val="00BC4F26"/>
    <w:rsid w:val="00BF0784"/>
    <w:rsid w:val="00BF1452"/>
    <w:rsid w:val="00C12446"/>
    <w:rsid w:val="00C432EE"/>
    <w:rsid w:val="00C54C88"/>
    <w:rsid w:val="00C61AA1"/>
    <w:rsid w:val="00CD3476"/>
    <w:rsid w:val="00CE7EE5"/>
    <w:rsid w:val="00D3141C"/>
    <w:rsid w:val="00D50958"/>
    <w:rsid w:val="00DB4BF9"/>
    <w:rsid w:val="00DE2584"/>
    <w:rsid w:val="00E13200"/>
    <w:rsid w:val="00E242EB"/>
    <w:rsid w:val="00E3087A"/>
    <w:rsid w:val="00E35019"/>
    <w:rsid w:val="00E35051"/>
    <w:rsid w:val="00E71AD3"/>
    <w:rsid w:val="00E72561"/>
    <w:rsid w:val="00EC667A"/>
    <w:rsid w:val="00F241DD"/>
    <w:rsid w:val="00F57E76"/>
    <w:rsid w:val="00F73AF2"/>
    <w:rsid w:val="017736FA"/>
    <w:rsid w:val="063A78C0"/>
    <w:rsid w:val="063F3B40"/>
    <w:rsid w:val="06952D48"/>
    <w:rsid w:val="070677A2"/>
    <w:rsid w:val="09465ACF"/>
    <w:rsid w:val="0AD84F0B"/>
    <w:rsid w:val="0BE55E0C"/>
    <w:rsid w:val="0C2A3F33"/>
    <w:rsid w:val="0DC70CD9"/>
    <w:rsid w:val="0E1402A4"/>
    <w:rsid w:val="0E2B1F99"/>
    <w:rsid w:val="0E767FF6"/>
    <w:rsid w:val="12246164"/>
    <w:rsid w:val="124237AA"/>
    <w:rsid w:val="15433673"/>
    <w:rsid w:val="173530EE"/>
    <w:rsid w:val="18387273"/>
    <w:rsid w:val="18E168A1"/>
    <w:rsid w:val="1AD559B1"/>
    <w:rsid w:val="1B0144A3"/>
    <w:rsid w:val="1B195F17"/>
    <w:rsid w:val="1D08291E"/>
    <w:rsid w:val="1F4F596D"/>
    <w:rsid w:val="20DA5F01"/>
    <w:rsid w:val="21716B25"/>
    <w:rsid w:val="21D56DF0"/>
    <w:rsid w:val="21ED538F"/>
    <w:rsid w:val="23DC1B5F"/>
    <w:rsid w:val="2490178C"/>
    <w:rsid w:val="25E1345C"/>
    <w:rsid w:val="279A7D67"/>
    <w:rsid w:val="28852C5D"/>
    <w:rsid w:val="29332221"/>
    <w:rsid w:val="2AE76A4C"/>
    <w:rsid w:val="2C610E53"/>
    <w:rsid w:val="2FAB0A48"/>
    <w:rsid w:val="3012112C"/>
    <w:rsid w:val="319F2918"/>
    <w:rsid w:val="325564F6"/>
    <w:rsid w:val="326468E1"/>
    <w:rsid w:val="331C3D26"/>
    <w:rsid w:val="33AE3F48"/>
    <w:rsid w:val="349B63CC"/>
    <w:rsid w:val="34AD555F"/>
    <w:rsid w:val="35A2533B"/>
    <w:rsid w:val="37D709CC"/>
    <w:rsid w:val="3B0B2B72"/>
    <w:rsid w:val="3B8013C1"/>
    <w:rsid w:val="3CB72F13"/>
    <w:rsid w:val="3D9D0801"/>
    <w:rsid w:val="3DC74A3F"/>
    <w:rsid w:val="3F2C0D2F"/>
    <w:rsid w:val="40D95004"/>
    <w:rsid w:val="42154762"/>
    <w:rsid w:val="433B4453"/>
    <w:rsid w:val="44965583"/>
    <w:rsid w:val="44FF6292"/>
    <w:rsid w:val="458607E6"/>
    <w:rsid w:val="45DE6011"/>
    <w:rsid w:val="46DC0B73"/>
    <w:rsid w:val="494C3353"/>
    <w:rsid w:val="49B21FAB"/>
    <w:rsid w:val="4C6A5EE8"/>
    <w:rsid w:val="4D5A08F8"/>
    <w:rsid w:val="4FD41F40"/>
    <w:rsid w:val="4FD83A9B"/>
    <w:rsid w:val="52A314FF"/>
    <w:rsid w:val="52C3185C"/>
    <w:rsid w:val="53754134"/>
    <w:rsid w:val="55012B64"/>
    <w:rsid w:val="56DC2EB0"/>
    <w:rsid w:val="56EE0C86"/>
    <w:rsid w:val="5E046A15"/>
    <w:rsid w:val="5FAB0D50"/>
    <w:rsid w:val="6076328F"/>
    <w:rsid w:val="60C520B4"/>
    <w:rsid w:val="61891CD7"/>
    <w:rsid w:val="63AF718C"/>
    <w:rsid w:val="651F307E"/>
    <w:rsid w:val="65FA31A3"/>
    <w:rsid w:val="662D0326"/>
    <w:rsid w:val="67DF6D0B"/>
    <w:rsid w:val="68AF296B"/>
    <w:rsid w:val="69134A68"/>
    <w:rsid w:val="6F397E6E"/>
    <w:rsid w:val="72053AAD"/>
    <w:rsid w:val="742D6C78"/>
    <w:rsid w:val="77D01FB6"/>
    <w:rsid w:val="77FF392C"/>
    <w:rsid w:val="786B3736"/>
    <w:rsid w:val="7D162BE6"/>
    <w:rsid w:val="7DF35097"/>
    <w:rsid w:val="7E9C52E7"/>
    <w:rsid w:val="7F78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436</Words>
  <Characters>447</Characters>
  <Lines>3</Lines>
  <Paragraphs>1</Paragraphs>
  <TotalTime>2</TotalTime>
  <ScaleCrop>false</ScaleCrop>
  <LinksUpToDate>false</LinksUpToDate>
  <CharactersWithSpaces>523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2024-05-15T20:58:00Z</dcterms:created>
  <dc:creator>代艳竹</dc:creator>
  <cp:lastModifiedBy>爱吃的小熊糖果</cp:lastModifiedBy>
  <dcterms:modified xsi:type="dcterms:W3CDTF">2026-04-30T03:15:09Z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2D792E49775E4815B9369ABE62E0C3F9_13</vt:lpwstr>
  </property>
  <property fmtid="{D5CDD505-2E9C-101B-9397-08002B2CF9AE}" pid="4" name="KSOTemplateDocerSaveRecord">
    <vt:lpwstr>eyJoZGlkIjoiNjg3NzRmMDRlZWI3ZjkyMWY5MDU2MjJhY2U5YTlhNDYiLCJ1c2VySWQiOiIxNjM1MjEwMDI5In0=</vt:lpwstr>
  </property>
</Properties>
</file>