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D9ED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textAlignment w:val="auto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附件2</w:t>
      </w:r>
    </w:p>
    <w:p w14:paraId="7F7100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center"/>
        <w:textAlignment w:val="auto"/>
        <w:rPr>
          <w:rFonts w:ascii="Times New Roman" w:hAnsi="Times New Roman" w:eastAsia="黑体" w:cs="黑体"/>
          <w:bCs/>
          <w:sz w:val="32"/>
          <w:szCs w:val="32"/>
        </w:rPr>
      </w:pPr>
      <w:r>
        <w:rPr>
          <w:rFonts w:hint="eastAsia" w:ascii="Times New Roman" w:hAnsi="Times New Roman" w:eastAsia="黑体" w:cs="黑体"/>
          <w:bCs/>
          <w:sz w:val="32"/>
          <w:szCs w:val="32"/>
        </w:rPr>
        <w:t>学生导师知情书</w:t>
      </w:r>
    </w:p>
    <w:p w14:paraId="39C2ACA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560" w:firstLineChars="200"/>
        <w:textAlignment w:val="auto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为缓解测试需求，提高电镜使用效率，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电镜中心开展扫描电镜操作技术的培训，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eastAsia="zh-CN"/>
        </w:rPr>
        <w:t>请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参加培训的学生及其导师认真阅读以下内容并签字：</w:t>
      </w:r>
    </w:p>
    <w:p w14:paraId="466A7098">
      <w:pPr>
        <w:pStyle w:val="4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560"/>
        <w:textAlignment w:val="auto"/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掌握电镜操作技术相对于其他仪器设备有一定难度，需要细心和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大量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实践，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参加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培训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的学生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需每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月至少使用扫描电镜2次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。</w:t>
      </w:r>
    </w:p>
    <w:p w14:paraId="61CF26E0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textAlignment w:val="auto"/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 w:bidi="ar-SA"/>
        </w:rPr>
        <w:t>2.每位导师仅限2名研究生报名同一台扫描电镜，若超出限额，该课题组所有研究生无法参加培训，</w:t>
      </w:r>
      <w:r>
        <w:rPr>
          <w:rFonts w:hint="eastAsia" w:ascii="Times New Roman" w:hAnsi="Times New Roman" w:eastAsia="仿宋" w:cs="Arial"/>
          <w:b/>
          <w:bCs/>
          <w:color w:val="000000"/>
          <w:kern w:val="0"/>
          <w:sz w:val="28"/>
          <w:szCs w:val="28"/>
          <w:lang w:val="en-US" w:eastAsia="zh-CN" w:bidi="ar-SA"/>
        </w:rPr>
        <w:t>请导师仔细斟酌人选。</w:t>
      </w:r>
    </w:p>
    <w:p w14:paraId="12928C3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3.报名后无故不参加培训者，或参加培训后一个月内无故不考核者，扣除课题组测试费</w:t>
      </w:r>
      <w:r>
        <w:rPr>
          <w:rFonts w:hint="eastAsia" w:ascii="Times New Roman" w:hAnsi="Times New Roman" w:eastAsia="仿宋" w:cs="Arial"/>
          <w:b w:val="0"/>
          <w:bCs w:val="0"/>
          <w:color w:val="000000"/>
          <w:kern w:val="0"/>
          <w:sz w:val="28"/>
          <w:szCs w:val="28"/>
          <w:lang w:val="en-US" w:eastAsia="zh-CN"/>
        </w:rPr>
        <w:t>300元作为培训名额和机时的补偿，</w:t>
      </w:r>
      <w:r>
        <w:rPr>
          <w:rFonts w:hint="eastAsia" w:ascii="Times New Roman" w:hAnsi="Times New Roman" w:eastAsia="仿宋" w:cs="Arial"/>
          <w:b/>
          <w:bCs/>
          <w:color w:val="000000"/>
          <w:kern w:val="0"/>
          <w:sz w:val="28"/>
          <w:szCs w:val="28"/>
          <w:lang w:val="en-US" w:eastAsia="zh-CN"/>
        </w:rPr>
        <w:t>请研究生慎重考虑后报名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。</w:t>
      </w:r>
    </w:p>
    <w:p w14:paraId="71F9638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4.通过考核认证为自测用户的学生，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可预约非工作时间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测试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eastAsia="zh-CN"/>
        </w:rPr>
        <w:t>。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本学期未使用扫描电镜的自测用户，下学期</w:t>
      </w:r>
      <w:r>
        <w:rPr>
          <w:rFonts w:hint="eastAsia" w:ascii="Times New Roman" w:hAnsi="Times New Roman" w:eastAsia="仿宋" w:cs="Arial"/>
          <w:b/>
          <w:bCs/>
          <w:color w:val="000000"/>
          <w:kern w:val="0"/>
          <w:sz w:val="28"/>
          <w:szCs w:val="28"/>
          <w:lang w:val="en-US" w:eastAsia="zh-CN"/>
        </w:rPr>
        <w:t>取消资格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。</w:t>
      </w:r>
    </w:p>
    <w:p w14:paraId="4B26789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5.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在不影响自身学业的情况下，电镜中心将甄选优秀学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生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承担每周约3小时对外值机任务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组内部分测试工作由完成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考核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的学生承担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该学生退出本组服务时间不得早于毕业前半年，其他时间退出将影响本课题组使用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该扫描电镜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。</w:t>
      </w:r>
    </w:p>
    <w:p w14:paraId="1D5FD471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560"/>
        <w:textAlignment w:val="auto"/>
        <w:rPr>
          <w:rFonts w:ascii="Times New Roman" w:hAnsi="Times New Roman" w:eastAsia="仿宋" w:cs="Arial"/>
          <w:color w:val="000000"/>
          <w:kern w:val="0"/>
          <w:sz w:val="28"/>
          <w:szCs w:val="28"/>
          <w:u w:val="single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  <w:lang w:val="en-US" w:eastAsia="zh-CN"/>
        </w:rPr>
        <w:t>6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</w:rPr>
        <w:t>.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  <w:lang w:val="en-US" w:eastAsia="zh-CN"/>
        </w:rPr>
        <w:t>自测用户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</w:rPr>
        <w:t>独立上机时，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  <w:lang w:val="en-US" w:eastAsia="zh-CN"/>
        </w:rPr>
        <w:t>请严格遵守操作规程，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</w:rPr>
        <w:t>如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  <w:lang w:val="en-US" w:eastAsia="zh-CN"/>
        </w:rPr>
        <w:t>违反规定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</w:rPr>
        <w:t>造成电镜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  <w:lang w:val="en-US" w:eastAsia="zh-CN"/>
        </w:rPr>
        <w:t>人为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u w:val="none"/>
        </w:rPr>
        <w:t>损坏，将由本课题组承担相关维修费用。</w:t>
      </w:r>
    </w:p>
    <w:p w14:paraId="093E3ECD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30" w:firstLineChars="225"/>
        <w:textAlignment w:val="auto"/>
        <w:rPr>
          <w:rFonts w:hint="eastAsia" w:ascii="Times New Roman" w:hAnsi="Times New Roman" w:eastAsia="黑体" w:cs="黑体"/>
          <w:bCs/>
          <w:sz w:val="28"/>
          <w:szCs w:val="28"/>
        </w:rPr>
      </w:pPr>
    </w:p>
    <w:p w14:paraId="15411D9D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30" w:firstLineChars="225"/>
        <w:textAlignment w:val="auto"/>
        <w:rPr>
          <w:rFonts w:ascii="Times New Roman" w:hAnsi="Times New Roman" w:eastAsia="黑体" w:cs="黑体"/>
          <w:bCs/>
          <w:sz w:val="28"/>
          <w:szCs w:val="28"/>
        </w:rPr>
      </w:pPr>
      <w:r>
        <w:rPr>
          <w:rFonts w:hint="eastAsia" w:ascii="Times New Roman" w:hAnsi="Times New Roman" w:eastAsia="黑体" w:cs="黑体"/>
          <w:bCs/>
          <w:sz w:val="28"/>
          <w:szCs w:val="28"/>
        </w:rPr>
        <w:t>我已阅读相关要求规定，同意参加培训。</w:t>
      </w:r>
    </w:p>
    <w:p w14:paraId="62B815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textAlignment w:val="auto"/>
        <w:rPr>
          <w:rFonts w:hint="eastAsia" w:ascii="Times New Roman" w:hAnsi="Times New Roman" w:eastAsia="黑体" w:cs="黑体"/>
          <w:bCs/>
          <w:sz w:val="28"/>
          <w:szCs w:val="28"/>
        </w:rPr>
      </w:pPr>
    </w:p>
    <w:p w14:paraId="48F9F6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textAlignment w:val="auto"/>
        <w:rPr>
          <w:rFonts w:hint="eastAsia" w:ascii="Times New Roman" w:hAnsi="Times New Roman" w:eastAsia="黑体" w:cs="黑体"/>
          <w:bCs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黑体" w:cs="黑体"/>
          <w:bCs/>
          <w:sz w:val="28"/>
          <w:szCs w:val="28"/>
        </w:rPr>
        <w:t>学生（签字）</w:t>
      </w:r>
      <w:r>
        <w:rPr>
          <w:rFonts w:hint="eastAsia" w:ascii="Times New Roman" w:hAnsi="Times New Roman" w:eastAsia="黑体" w:cs="黑体"/>
          <w:bCs/>
          <w:sz w:val="28"/>
          <w:szCs w:val="28"/>
          <w:lang w:eastAsia="zh-CN"/>
        </w:rPr>
        <w:t>：</w:t>
      </w:r>
      <w:r>
        <w:rPr>
          <w:rFonts w:hint="eastAsia" w:ascii="Times New Roman" w:hAnsi="Times New Roman" w:eastAsia="黑体" w:cs="黑体"/>
          <w:bCs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黑体" w:cs="黑体"/>
          <w:bCs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Times New Roman" w:hAnsi="Times New Roman" w:eastAsia="黑体" w:cs="黑体"/>
          <w:bCs/>
          <w:sz w:val="28"/>
          <w:szCs w:val="28"/>
        </w:rPr>
        <w:t>电话</w:t>
      </w:r>
      <w:r>
        <w:rPr>
          <w:rFonts w:hint="eastAsia" w:ascii="Times New Roman" w:hAnsi="Times New Roman" w:eastAsia="黑体" w:cs="黑体"/>
          <w:bCs/>
          <w:sz w:val="28"/>
          <w:szCs w:val="28"/>
          <w:lang w:eastAsia="zh-CN"/>
        </w:rPr>
        <w:t>：</w:t>
      </w:r>
      <w:r>
        <w:rPr>
          <w:rFonts w:hint="eastAsia" w:ascii="Times New Roman" w:hAnsi="Times New Roman" w:eastAsia="黑体" w:cs="黑体"/>
          <w:bCs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黑体" w:cs="黑体"/>
          <w:bCs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Times New Roman" w:hAnsi="Times New Roman" w:eastAsia="黑体" w:cs="黑体"/>
          <w:bCs/>
          <w:sz w:val="28"/>
          <w:szCs w:val="28"/>
        </w:rPr>
        <w:t>导师（签字）</w:t>
      </w:r>
      <w:r>
        <w:rPr>
          <w:rFonts w:hint="eastAsia" w:ascii="Times New Roman" w:hAnsi="Times New Roman" w:eastAsia="黑体" w:cs="黑体"/>
          <w:bCs/>
          <w:sz w:val="28"/>
          <w:szCs w:val="28"/>
          <w:lang w:eastAsia="zh-CN"/>
        </w:rPr>
        <w:t>：</w:t>
      </w:r>
      <w:r>
        <w:rPr>
          <w:rFonts w:hint="eastAsia" w:ascii="Times New Roman" w:hAnsi="Times New Roman" w:eastAsia="黑体" w:cs="黑体"/>
          <w:bCs/>
          <w:sz w:val="28"/>
          <w:szCs w:val="28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Times New Roman" w:hAnsi="Times New Roman" w:eastAsia="黑体" w:cs="黑体"/>
          <w:bCs/>
          <w:sz w:val="28"/>
          <w:szCs w:val="28"/>
          <w:u w:val="single"/>
          <w:lang w:val="en-US" w:eastAsia="zh-CN"/>
        </w:rPr>
        <w:t xml:space="preserve"> </w:t>
      </w:r>
    </w:p>
    <w:p w14:paraId="26A8A4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textAlignment w:val="auto"/>
        <w:rPr>
          <w:rFonts w:hint="default" w:ascii="Times New Roman" w:hAnsi="Times New Roman" w:eastAsia="黑体" w:cs="黑体"/>
          <w:bCs/>
          <w:sz w:val="28"/>
          <w:szCs w:val="28"/>
          <w:u w:val="single"/>
          <w:lang w:val="en-US" w:eastAsia="zh-CN"/>
        </w:rPr>
      </w:pPr>
    </w:p>
    <w:p w14:paraId="0F80B0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textAlignment w:val="auto"/>
        <w:rPr>
          <w:rFonts w:hint="default" w:ascii="Times New Roman" w:hAnsi="Times New Roman" w:eastAsiaTheme="minorEastAsia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黑体"/>
          <w:bCs/>
          <w:sz w:val="28"/>
          <w:szCs w:val="28"/>
          <w:lang w:val="en-US" w:eastAsia="zh-CN"/>
        </w:rPr>
        <w:t>参加培训的设备</w:t>
      </w:r>
      <w:r>
        <w:rPr>
          <w:rFonts w:hint="eastAsia" w:ascii="Times New Roman" w:hAnsi="Times New Roman" w:eastAsia="黑体" w:cs="黑体"/>
          <w:bCs/>
          <w:sz w:val="28"/>
          <w:szCs w:val="28"/>
        </w:rPr>
        <w:t>：</w:t>
      </w:r>
      <w:r>
        <w:rPr>
          <w:rFonts w:hint="eastAsia" w:ascii="Times New Roman" w:hAnsi="Times New Roman" w:eastAsia="黑体" w:cs="黑体"/>
          <w:bCs/>
          <w:sz w:val="28"/>
          <w:szCs w:val="28"/>
          <w:u w:val="single"/>
        </w:rPr>
        <w:t xml:space="preserve">         </w:t>
      </w:r>
      <w:r>
        <w:rPr>
          <w:rFonts w:hint="eastAsia" w:ascii="Times New Roman" w:hAnsi="Times New Roman" w:eastAsia="黑体" w:cs="黑体"/>
          <w:bCs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eastAsia="黑体" w:cs="黑体"/>
          <w:bCs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Times New Roman" w:hAnsi="Times New Roman" w:eastAsia="黑体" w:cs="黑体"/>
          <w:bCs/>
          <w:sz w:val="28"/>
          <w:szCs w:val="28"/>
          <w:lang w:val="en-US" w:eastAsia="zh-CN"/>
        </w:rPr>
        <w:t>参加培训日期</w:t>
      </w:r>
      <w:r>
        <w:rPr>
          <w:rFonts w:hint="eastAsia" w:ascii="Times New Roman" w:hAnsi="Times New Roman" w:eastAsia="黑体" w:cs="黑体"/>
          <w:bCs/>
          <w:sz w:val="28"/>
          <w:szCs w:val="28"/>
        </w:rPr>
        <w:t>：</w:t>
      </w:r>
      <w:r>
        <w:rPr>
          <w:rFonts w:hint="eastAsia" w:ascii="Times New Roman" w:hAnsi="Times New Roman" w:eastAsia="黑体" w:cs="黑体"/>
          <w:bCs/>
          <w:sz w:val="28"/>
          <w:szCs w:val="28"/>
          <w:u w:val="single"/>
        </w:rPr>
        <w:t xml:space="preserve">         </w:t>
      </w:r>
    </w:p>
    <w:p w14:paraId="52A389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textAlignment w:val="auto"/>
        <w:rPr>
          <w:rFonts w:hint="default" w:ascii="Times New Roman" w:hAnsi="Times New Roman" w:eastAsiaTheme="minorEastAsia"/>
          <w:bCs/>
          <w:sz w:val="28"/>
          <w:szCs w:val="28"/>
          <w:lang w:val="en-US" w:eastAsia="zh-CN"/>
        </w:rPr>
      </w:pPr>
    </w:p>
    <w:p w14:paraId="511688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textAlignment w:val="auto"/>
        <w:rPr>
          <w:rFonts w:hint="default" w:ascii="Times New Roman" w:hAnsi="Times New Roman" w:eastAsiaTheme="minorEastAsia"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34CD9"/>
    <w:multiLevelType w:val="singleLevel"/>
    <w:tmpl w:val="58234CD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0MzM2YWNkMDU5ZTZkN2U2ZTM1OTFkZjZjYWE2ZTQifQ=="/>
  </w:docVars>
  <w:rsids>
    <w:rsidRoot w:val="49B62CE3"/>
    <w:rsid w:val="02AD1871"/>
    <w:rsid w:val="02CD1F13"/>
    <w:rsid w:val="03A64E37"/>
    <w:rsid w:val="04015AC7"/>
    <w:rsid w:val="042A4586"/>
    <w:rsid w:val="051E6A56"/>
    <w:rsid w:val="0A4178EF"/>
    <w:rsid w:val="18FA4C14"/>
    <w:rsid w:val="26103A9C"/>
    <w:rsid w:val="2A180C8F"/>
    <w:rsid w:val="3ACB684E"/>
    <w:rsid w:val="3B4402BD"/>
    <w:rsid w:val="3ECD6E3E"/>
    <w:rsid w:val="411C014E"/>
    <w:rsid w:val="4612573B"/>
    <w:rsid w:val="482B672B"/>
    <w:rsid w:val="49B62CE3"/>
    <w:rsid w:val="60A804AA"/>
    <w:rsid w:val="64D8275A"/>
    <w:rsid w:val="6684549F"/>
    <w:rsid w:val="6AF26B3F"/>
    <w:rsid w:val="6E3A41E4"/>
    <w:rsid w:val="723D2D95"/>
    <w:rsid w:val="781E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494</Words>
  <Characters>501</Characters>
  <Lines>0</Lines>
  <Paragraphs>0</Paragraphs>
  <TotalTime>0</TotalTime>
  <ScaleCrop>false</ScaleCrop>
  <LinksUpToDate>false</LinksUpToDate>
  <CharactersWithSpaces>560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2024-09-20T02:21:00Z</dcterms:created>
  <dc:creator>李响</dc:creator>
  <cp:lastModifiedBy>李响</cp:lastModifiedBy>
  <dcterms:modified xsi:type="dcterms:W3CDTF">2026-03-13T03:42:43Z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1FCD0449801B41638112790961C7939C_11</vt:lpwstr>
  </property>
  <property fmtid="{D5CDD505-2E9C-101B-9397-08002B2CF9AE}" pid="4" name="KSOTemplateDocerSaveRecord">
    <vt:lpwstr>eyJoZGlkIjoiNzU0NTlhODNkMzc5YjBiMjBhOGVjZDA2NWY4MDkxNWIiLCJ1c2VySWQiOiIxNjg2NTc5MDA2In0=</vt:lpwstr>
  </property>
</Properties>
</file>