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E444" w14:textId="3A57A835" w:rsidR="0046555C" w:rsidRDefault="00F05905">
      <w:pPr>
        <w:spacing w:line="480" w:lineRule="exact"/>
        <w:jc w:val="center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Thermo Fisher Scientific </w:t>
      </w:r>
      <w:r w:rsidR="00A242ED">
        <w:rPr>
          <w:rFonts w:ascii="Times New Roman" w:eastAsia="黑体" w:hAnsi="Times New Roman" w:cs="黑体"/>
          <w:sz w:val="32"/>
          <w:szCs w:val="32"/>
        </w:rPr>
        <w:t>H</w:t>
      </w:r>
      <w:r w:rsidR="00A242ED">
        <w:rPr>
          <w:rFonts w:ascii="Times New Roman" w:eastAsia="黑体" w:hAnsi="Times New Roman" w:cs="黑体" w:hint="eastAsia"/>
          <w:sz w:val="32"/>
          <w:szCs w:val="32"/>
        </w:rPr>
        <w:t>elios</w:t>
      </w:r>
      <w:r w:rsidR="00A242ED">
        <w:rPr>
          <w:rFonts w:ascii="Times New Roman" w:eastAsia="黑体" w:hAnsi="Times New Roman" w:cs="黑体"/>
          <w:sz w:val="32"/>
          <w:szCs w:val="32"/>
        </w:rPr>
        <w:t xml:space="preserve"> 5UX</w:t>
      </w:r>
    </w:p>
    <w:p w14:paraId="153AA5C0" w14:textId="3CFFE8A8" w:rsidR="0046555C" w:rsidRDefault="00843033">
      <w:pPr>
        <w:spacing w:line="480" w:lineRule="exact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聚焦离子束电子束双束</w:t>
      </w:r>
      <w:r w:rsidR="00F05905">
        <w:rPr>
          <w:rFonts w:ascii="Times New Roman" w:eastAsia="黑体" w:hAnsi="Times New Roman" w:cs="黑体" w:hint="eastAsia"/>
          <w:sz w:val="32"/>
          <w:szCs w:val="32"/>
        </w:rPr>
        <w:t>电镜</w:t>
      </w:r>
    </w:p>
    <w:p w14:paraId="5A414EE5" w14:textId="2959B82B" w:rsidR="0046555C" w:rsidRDefault="00120F06">
      <w:pPr>
        <w:spacing w:line="48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</w:rPr>
        <w:t>一、</w:t>
      </w:r>
      <w:r w:rsidR="00F05905">
        <w:rPr>
          <w:rFonts w:ascii="Times New Roman" w:eastAsia="仿宋" w:hAnsi="Times New Roman" w:hint="eastAsia"/>
          <w:b/>
          <w:bCs/>
          <w:sz w:val="28"/>
          <w:szCs w:val="28"/>
        </w:rPr>
        <w:t>功能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特色</w:t>
      </w:r>
    </w:p>
    <w:p w14:paraId="63137C20" w14:textId="5533EF83" w:rsidR="00843033" w:rsidRDefault="00843033" w:rsidP="00843033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 w:rsidR="00515620" w:rsidRPr="00515620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515620">
        <w:rPr>
          <w:rFonts w:ascii="Times New Roman" w:eastAsia="仿宋" w:hAnsi="Times New Roman" w:hint="eastAsia"/>
          <w:sz w:val="28"/>
          <w:szCs w:val="28"/>
        </w:rPr>
        <w:t>用于高分辨率</w:t>
      </w:r>
      <w:r w:rsidR="00515620">
        <w:rPr>
          <w:rFonts w:ascii="Times New Roman" w:eastAsia="仿宋" w:hAnsi="Times New Roman"/>
          <w:sz w:val="28"/>
          <w:szCs w:val="28"/>
        </w:rPr>
        <w:t>S</w:t>
      </w:r>
      <w:r w:rsidR="00515620">
        <w:rPr>
          <w:rFonts w:ascii="Times New Roman" w:eastAsia="仿宋" w:hAnsi="Times New Roman" w:hint="eastAsia"/>
          <w:sz w:val="28"/>
          <w:szCs w:val="28"/>
        </w:rPr>
        <w:t>/</w:t>
      </w:r>
      <w:r w:rsidR="00515620">
        <w:rPr>
          <w:rFonts w:ascii="Times New Roman" w:eastAsia="仿宋" w:hAnsi="Times New Roman"/>
          <w:sz w:val="28"/>
          <w:szCs w:val="28"/>
        </w:rPr>
        <w:t>TEM</w:t>
      </w:r>
      <w:r w:rsidR="00515620">
        <w:rPr>
          <w:rFonts w:ascii="Times New Roman" w:eastAsia="仿宋" w:hAnsi="Times New Roman" w:hint="eastAsia"/>
          <w:sz w:val="28"/>
          <w:szCs w:val="28"/>
        </w:rPr>
        <w:t>和原子探针断层扫描（</w:t>
      </w:r>
      <w:r w:rsidR="00515620">
        <w:rPr>
          <w:rFonts w:ascii="Times New Roman" w:eastAsia="仿宋" w:hAnsi="Times New Roman" w:hint="eastAsia"/>
          <w:sz w:val="28"/>
          <w:szCs w:val="28"/>
        </w:rPr>
        <w:t>A</w:t>
      </w:r>
      <w:r w:rsidR="00515620">
        <w:rPr>
          <w:rFonts w:ascii="Times New Roman" w:eastAsia="仿宋" w:hAnsi="Times New Roman"/>
          <w:sz w:val="28"/>
          <w:szCs w:val="28"/>
        </w:rPr>
        <w:t>PT</w:t>
      </w:r>
      <w:r w:rsidR="00515620">
        <w:rPr>
          <w:rFonts w:ascii="Times New Roman" w:eastAsia="仿宋" w:hAnsi="Times New Roman" w:hint="eastAsia"/>
          <w:sz w:val="28"/>
          <w:szCs w:val="28"/>
        </w:rPr>
        <w:t>）样品制备，可实现</w:t>
      </w:r>
      <w:r w:rsidR="00515620" w:rsidRPr="003B61CB">
        <w:rPr>
          <w:rFonts w:ascii="Times New Roman" w:eastAsia="仿宋" w:hAnsi="Times New Roman" w:hint="eastAsia"/>
          <w:b/>
          <w:color w:val="4874CB" w:themeColor="accent1"/>
          <w:sz w:val="28"/>
          <w:szCs w:val="28"/>
        </w:rPr>
        <w:t>自动化、高质量、定点、超薄样品制备</w:t>
      </w:r>
      <w:r w:rsidR="00515620">
        <w:rPr>
          <w:rFonts w:ascii="Times New Roman" w:eastAsia="仿宋" w:hAnsi="Times New Roman" w:hint="eastAsia"/>
          <w:sz w:val="28"/>
          <w:szCs w:val="28"/>
        </w:rPr>
        <w:t>；</w:t>
      </w:r>
    </w:p>
    <w:p w14:paraId="7D8DB402" w14:textId="12CFD0A9" w:rsidR="00843033" w:rsidRDefault="00843033" w:rsidP="00843033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.</w:t>
      </w:r>
      <w:r w:rsidRPr="00FD0EA8">
        <w:rPr>
          <w:rFonts w:ascii="Times New Roman" w:eastAsia="仿宋" w:hAnsi="Times New Roman" w:hint="eastAsia"/>
          <w:sz w:val="28"/>
          <w:szCs w:val="28"/>
        </w:rPr>
        <w:t>自动切片与成像，可进行三维</w:t>
      </w:r>
      <w:r>
        <w:rPr>
          <w:rFonts w:ascii="Times New Roman" w:eastAsia="仿宋" w:hAnsi="Times New Roman" w:hint="eastAsia"/>
          <w:sz w:val="28"/>
          <w:szCs w:val="28"/>
        </w:rPr>
        <w:t>图像</w:t>
      </w:r>
      <w:r w:rsidRPr="00FD0EA8">
        <w:rPr>
          <w:rFonts w:ascii="Times New Roman" w:eastAsia="仿宋" w:hAnsi="Times New Roman" w:hint="eastAsia"/>
          <w:sz w:val="28"/>
          <w:szCs w:val="28"/>
        </w:rPr>
        <w:t>重构，配合能谱仪和电子背散射衍射仪</w:t>
      </w:r>
      <w:r w:rsidR="00E409A4">
        <w:rPr>
          <w:rFonts w:ascii="Times New Roman" w:eastAsia="仿宋" w:hAnsi="Times New Roman" w:hint="eastAsia"/>
          <w:sz w:val="28"/>
          <w:szCs w:val="28"/>
        </w:rPr>
        <w:t>可</w:t>
      </w:r>
      <w:r w:rsidRPr="00FD0EA8">
        <w:rPr>
          <w:rFonts w:ascii="Times New Roman" w:eastAsia="仿宋" w:hAnsi="Times New Roman" w:hint="eastAsia"/>
          <w:sz w:val="28"/>
          <w:szCs w:val="28"/>
        </w:rPr>
        <w:t>进行成分和织构的</w:t>
      </w:r>
      <w:r w:rsidRPr="003B61CB">
        <w:rPr>
          <w:rFonts w:ascii="Times New Roman" w:eastAsia="仿宋" w:hAnsi="Times New Roman" w:hint="eastAsia"/>
          <w:b/>
          <w:color w:val="4874CB" w:themeColor="accent1"/>
          <w:sz w:val="28"/>
          <w:szCs w:val="28"/>
        </w:rPr>
        <w:t>三维重构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14:paraId="403FAF81" w14:textId="52D0244A" w:rsidR="00843033" w:rsidRPr="0098288A" w:rsidRDefault="00843033" w:rsidP="00843033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bookmarkStart w:id="0" w:name="_GoBack"/>
      <w:bookmarkEnd w:id="0"/>
      <w:r w:rsidR="00CD22ED">
        <w:rPr>
          <w:rFonts w:ascii="Times New Roman" w:eastAsia="仿宋" w:hAnsi="Times New Roman" w:hint="eastAsia"/>
          <w:sz w:val="28"/>
          <w:szCs w:val="28"/>
        </w:rPr>
        <w:t>配备冷冻样品台和冷冻机械手，可实现</w:t>
      </w:r>
      <w:r w:rsidR="00CD22ED" w:rsidRPr="003B61CB">
        <w:rPr>
          <w:rFonts w:ascii="Times New Roman" w:eastAsia="仿宋" w:hAnsi="Times New Roman" w:hint="eastAsia"/>
          <w:b/>
          <w:color w:val="4874CB" w:themeColor="accent1"/>
          <w:sz w:val="28"/>
          <w:szCs w:val="28"/>
        </w:rPr>
        <w:t>低温样品制备</w:t>
      </w:r>
      <w:r w:rsidR="00CD22ED">
        <w:rPr>
          <w:rFonts w:ascii="Times New Roman" w:eastAsia="仿宋" w:hAnsi="Times New Roman" w:hint="eastAsia"/>
          <w:sz w:val="28"/>
          <w:szCs w:val="28"/>
        </w:rPr>
        <w:t>；</w:t>
      </w:r>
    </w:p>
    <w:p w14:paraId="663CCE97" w14:textId="7E619AD5" w:rsidR="00843033" w:rsidRPr="00CD22ED" w:rsidRDefault="00843033" w:rsidP="00CD22ED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 w:rsidR="00CD22ED">
        <w:rPr>
          <w:rFonts w:ascii="Times New Roman" w:eastAsia="仿宋" w:hAnsi="Times New Roman" w:hint="eastAsia"/>
          <w:sz w:val="28"/>
          <w:szCs w:val="28"/>
        </w:rPr>
        <w:t>多层纳米结构图形生成及加工功能，可实现复杂结构的精确加工；</w:t>
      </w:r>
    </w:p>
    <w:p w14:paraId="45CE51D2" w14:textId="77777777" w:rsidR="00843033" w:rsidRDefault="00843033" w:rsidP="00843033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 w:hint="eastAsia"/>
          <w:sz w:val="28"/>
          <w:szCs w:val="28"/>
        </w:rPr>
        <w:t>配备样品真空转移装置，可实现双束电镜和手套箱之间的真空转移，避免部分样品因接触空气导致的氧化；</w:t>
      </w:r>
    </w:p>
    <w:p w14:paraId="1725AC66" w14:textId="7573C40E" w:rsidR="00843033" w:rsidRDefault="00843033" w:rsidP="00843033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6.</w:t>
      </w:r>
      <w:r w:rsidRPr="00483946">
        <w:rPr>
          <w:rFonts w:ascii="Times New Roman" w:eastAsia="仿宋" w:hAnsi="Times New Roman"/>
          <w:sz w:val="28"/>
          <w:szCs w:val="28"/>
        </w:rPr>
        <w:t>多达</w:t>
      </w:r>
      <w:r w:rsidRPr="00483946">
        <w:rPr>
          <w:rFonts w:ascii="Times New Roman" w:eastAsia="仿宋" w:hAnsi="Times New Roman"/>
          <w:sz w:val="28"/>
          <w:szCs w:val="28"/>
        </w:rPr>
        <w:t>6</w:t>
      </w:r>
      <w:r w:rsidRPr="00483946">
        <w:rPr>
          <w:rFonts w:ascii="Times New Roman" w:eastAsia="仿宋" w:hAnsi="Times New Roman"/>
          <w:sz w:val="28"/>
          <w:szCs w:val="28"/>
        </w:rPr>
        <w:t>个集成化镜筒内及透镜下探测器，</w:t>
      </w:r>
      <w:r w:rsidR="00DE4170" w:rsidRPr="00DE4170">
        <w:rPr>
          <w:rFonts w:ascii="Times New Roman" w:eastAsia="仿宋" w:hAnsi="Times New Roman"/>
          <w:sz w:val="28"/>
          <w:szCs w:val="28"/>
        </w:rPr>
        <w:t>采集优质、锐利、无荷电图像</w:t>
      </w:r>
      <w:r w:rsidR="00DE4170">
        <w:rPr>
          <w:rFonts w:ascii="Times New Roman" w:eastAsia="仿宋" w:hAnsi="Times New Roman" w:hint="eastAsia"/>
          <w:sz w:val="28"/>
          <w:szCs w:val="28"/>
        </w:rPr>
        <w:t>，</w:t>
      </w:r>
      <w:r w:rsidR="001E7C5A">
        <w:rPr>
          <w:rFonts w:ascii="Times New Roman" w:eastAsia="仿宋" w:hAnsi="Times New Roman" w:hint="eastAsia"/>
          <w:sz w:val="28"/>
          <w:szCs w:val="28"/>
        </w:rPr>
        <w:t>可获得</w:t>
      </w:r>
      <w:r w:rsidR="00FD3B64" w:rsidRPr="003B61CB">
        <w:rPr>
          <w:rFonts w:ascii="Times New Roman" w:eastAsia="仿宋" w:hAnsi="Times New Roman"/>
          <w:b/>
          <w:color w:val="4874CB" w:themeColor="accent1"/>
          <w:sz w:val="28"/>
          <w:szCs w:val="28"/>
        </w:rPr>
        <w:t>亚纳米分辨率</w:t>
      </w:r>
      <w:r w:rsidR="001E7C5A" w:rsidRPr="003B61CB">
        <w:rPr>
          <w:rFonts w:ascii="Times New Roman" w:eastAsia="仿宋" w:hAnsi="Times New Roman" w:hint="eastAsia"/>
          <w:b/>
          <w:color w:val="4874CB" w:themeColor="accent1"/>
          <w:sz w:val="28"/>
          <w:szCs w:val="28"/>
        </w:rPr>
        <w:t>图像</w:t>
      </w:r>
      <w:r w:rsidR="00FD3B64">
        <w:rPr>
          <w:rFonts w:ascii="Times New Roman" w:eastAsia="仿宋" w:hAnsi="Times New Roman" w:hint="eastAsia"/>
          <w:sz w:val="28"/>
          <w:szCs w:val="28"/>
        </w:rPr>
        <w:t>，</w:t>
      </w:r>
      <w:r w:rsidRPr="00483946">
        <w:rPr>
          <w:rFonts w:ascii="Times New Roman" w:eastAsia="仿宋" w:hAnsi="Times New Roman"/>
          <w:sz w:val="28"/>
          <w:szCs w:val="28"/>
        </w:rPr>
        <w:t>提供最完整的样品信息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14:paraId="58A17616" w14:textId="6750CC8B" w:rsidR="00320304" w:rsidRPr="008C20AB" w:rsidRDefault="00843033" w:rsidP="006C4C7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7.</w:t>
      </w:r>
      <w:r>
        <w:rPr>
          <w:rFonts w:ascii="Times New Roman" w:eastAsia="仿宋" w:hAnsi="Times New Roman" w:hint="eastAsia"/>
          <w:sz w:val="28"/>
          <w:szCs w:val="28"/>
        </w:rPr>
        <w:t>配备</w:t>
      </w:r>
      <w:r>
        <w:rPr>
          <w:rFonts w:ascii="Times New Roman" w:eastAsia="仿宋" w:hAnsi="Times New Roman" w:hint="eastAsia"/>
          <w:sz w:val="28"/>
          <w:szCs w:val="28"/>
        </w:rPr>
        <w:t>170 mm</w:t>
      </w:r>
      <w:r w:rsidRPr="00D34C0B">
        <w:rPr>
          <w:rFonts w:ascii="Times New Roman" w:eastAsia="仿宋" w:hAnsi="Times New Roman" w:hint="eastAsia"/>
          <w:sz w:val="28"/>
          <w:szCs w:val="28"/>
          <w:vertAlign w:val="superscript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高速能谱仪和高精度、高速率的</w:t>
      </w:r>
      <w:r w:rsidRPr="00D34C0B">
        <w:rPr>
          <w:rFonts w:ascii="Times New Roman" w:eastAsia="仿宋" w:hAnsi="Times New Roman" w:hint="eastAsia"/>
          <w:sz w:val="28"/>
          <w:szCs w:val="28"/>
        </w:rPr>
        <w:t>EBSD</w:t>
      </w:r>
      <w:r w:rsidRPr="00D34C0B">
        <w:rPr>
          <w:rFonts w:ascii="Times New Roman" w:eastAsia="仿宋" w:hAnsi="Times New Roman" w:hint="eastAsia"/>
          <w:sz w:val="28"/>
          <w:szCs w:val="28"/>
        </w:rPr>
        <w:t>，可</w:t>
      </w:r>
      <w:r>
        <w:rPr>
          <w:rFonts w:ascii="Times New Roman" w:eastAsia="仿宋" w:hAnsi="Times New Roman" w:hint="eastAsia"/>
          <w:sz w:val="28"/>
          <w:szCs w:val="28"/>
        </w:rPr>
        <w:t>实现</w:t>
      </w:r>
      <w:r w:rsidRPr="00D34C0B">
        <w:rPr>
          <w:rFonts w:ascii="Times New Roman" w:eastAsia="仿宋" w:hAnsi="Times New Roman" w:hint="eastAsia"/>
          <w:sz w:val="28"/>
          <w:szCs w:val="28"/>
        </w:rPr>
        <w:t>快速</w:t>
      </w:r>
      <w:r>
        <w:rPr>
          <w:rFonts w:ascii="Times New Roman" w:eastAsia="仿宋" w:hAnsi="Times New Roman" w:hint="eastAsia"/>
          <w:sz w:val="28"/>
          <w:szCs w:val="28"/>
        </w:rPr>
        <w:t>成分和织构分析</w:t>
      </w:r>
      <w:r w:rsidR="006C4C79">
        <w:rPr>
          <w:rFonts w:ascii="Times New Roman" w:eastAsia="仿宋" w:hAnsi="Times New Roman" w:hint="eastAsia"/>
          <w:sz w:val="28"/>
          <w:szCs w:val="28"/>
        </w:rPr>
        <w:t>。</w:t>
      </w:r>
    </w:p>
    <w:p w14:paraId="38D94969" w14:textId="1886A156" w:rsidR="0046555C" w:rsidRPr="007D2FE9" w:rsidRDefault="00F05905" w:rsidP="007D2FE9">
      <w:pPr>
        <w:spacing w:line="48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</w:rPr>
        <w:t>二、技术指标</w:t>
      </w:r>
    </w:p>
    <w:p w14:paraId="33D94005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 w:hint="eastAsia"/>
          <w:sz w:val="28"/>
          <w:szCs w:val="28"/>
        </w:rPr>
        <w:t>离子束及辅助气体注入系统</w:t>
      </w:r>
    </w:p>
    <w:p w14:paraId="3079CA85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）离子源种类：液态</w:t>
      </w:r>
      <w:r>
        <w:rPr>
          <w:rFonts w:ascii="Times New Roman" w:eastAsia="仿宋" w:hAnsi="Times New Roman" w:hint="eastAsia"/>
          <w:sz w:val="28"/>
          <w:szCs w:val="28"/>
        </w:rPr>
        <w:t>Ga</w:t>
      </w:r>
      <w:r>
        <w:rPr>
          <w:rFonts w:ascii="Times New Roman" w:eastAsia="仿宋" w:hAnsi="Times New Roman" w:hint="eastAsia"/>
          <w:sz w:val="28"/>
          <w:szCs w:val="28"/>
        </w:rPr>
        <w:t>离子源；</w:t>
      </w:r>
    </w:p>
    <w:p w14:paraId="4B5B2DD4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）交叉点分辨率：</w:t>
      </w:r>
      <w:r>
        <w:rPr>
          <w:rFonts w:ascii="Times New Roman" w:eastAsia="仿宋" w:hAnsi="Times New Roman" w:hint="eastAsia"/>
          <w:sz w:val="28"/>
          <w:szCs w:val="28"/>
        </w:rPr>
        <w:t>4.0 nm@30 kV</w:t>
      </w:r>
      <w:r>
        <w:rPr>
          <w:rFonts w:ascii="Times New Roman" w:eastAsia="仿宋" w:hAnsi="Times New Roman" w:hint="eastAsia"/>
          <w:sz w:val="28"/>
          <w:szCs w:val="28"/>
        </w:rPr>
        <w:t>（多边法），</w:t>
      </w:r>
      <w:r>
        <w:rPr>
          <w:rFonts w:ascii="Times New Roman" w:eastAsia="仿宋" w:hAnsi="Times New Roman" w:hint="eastAsia"/>
          <w:sz w:val="28"/>
          <w:szCs w:val="28"/>
        </w:rPr>
        <w:t>2.5 nm@30 kV</w:t>
      </w:r>
      <w:r>
        <w:rPr>
          <w:rFonts w:ascii="Times New Roman" w:eastAsia="仿宋" w:hAnsi="Times New Roman" w:hint="eastAsia"/>
          <w:sz w:val="28"/>
          <w:szCs w:val="28"/>
        </w:rPr>
        <w:t>（选边法）；</w:t>
      </w:r>
    </w:p>
    <w:p w14:paraId="03F9EBDF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）加速电压：</w:t>
      </w:r>
      <w:r>
        <w:rPr>
          <w:rFonts w:ascii="Times New Roman" w:eastAsia="仿宋" w:hAnsi="Times New Roman"/>
          <w:sz w:val="28"/>
          <w:szCs w:val="28"/>
        </w:rPr>
        <w:t xml:space="preserve">500 </w:t>
      </w:r>
      <w:r>
        <w:rPr>
          <w:rFonts w:ascii="Times New Roman" w:eastAsia="仿宋" w:hAnsi="Times New Roman" w:hint="eastAsia"/>
          <w:sz w:val="28"/>
          <w:szCs w:val="28"/>
        </w:rPr>
        <w:t>V-30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kV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14:paraId="25DA72ED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）配备</w:t>
      </w:r>
      <w:r>
        <w:rPr>
          <w:rFonts w:ascii="Times New Roman" w:eastAsia="仿宋" w:hAnsi="Times New Roman" w:hint="eastAsia"/>
          <w:sz w:val="28"/>
          <w:szCs w:val="28"/>
        </w:rPr>
        <w:t>Pt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 w:hint="eastAsia"/>
          <w:sz w:val="28"/>
          <w:szCs w:val="28"/>
        </w:rPr>
        <w:t>C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 w:hint="eastAsia"/>
          <w:sz w:val="28"/>
          <w:szCs w:val="28"/>
        </w:rPr>
        <w:t>W</w:t>
      </w:r>
      <w:r>
        <w:rPr>
          <w:rFonts w:ascii="Times New Roman" w:eastAsia="仿宋" w:hAnsi="Times New Roman" w:hint="eastAsia"/>
          <w:sz w:val="28"/>
          <w:szCs w:val="28"/>
        </w:rPr>
        <w:t>三路气体沉积，可在离子束、电子束诱导下进行</w:t>
      </w:r>
      <w:r>
        <w:rPr>
          <w:rFonts w:ascii="Times New Roman" w:eastAsia="仿宋" w:hAnsi="Times New Roman" w:hint="eastAsia"/>
          <w:sz w:val="28"/>
          <w:szCs w:val="28"/>
        </w:rPr>
        <w:t>Pt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 w:hint="eastAsia"/>
          <w:sz w:val="28"/>
          <w:szCs w:val="28"/>
        </w:rPr>
        <w:t>C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 w:hint="eastAsia"/>
          <w:sz w:val="28"/>
          <w:szCs w:val="28"/>
        </w:rPr>
        <w:t>W</w:t>
      </w:r>
      <w:r>
        <w:rPr>
          <w:rFonts w:ascii="Times New Roman" w:eastAsia="仿宋" w:hAnsi="Times New Roman" w:hint="eastAsia"/>
          <w:sz w:val="28"/>
          <w:szCs w:val="28"/>
        </w:rPr>
        <w:t>等的沉积。</w:t>
      </w:r>
    </w:p>
    <w:p w14:paraId="4877A851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2.</w:t>
      </w:r>
      <w:r>
        <w:rPr>
          <w:rFonts w:ascii="Times New Roman" w:eastAsia="仿宋" w:hAnsi="Times New Roman" w:hint="eastAsia"/>
          <w:sz w:val="28"/>
          <w:szCs w:val="28"/>
        </w:rPr>
        <w:t>电子束系统</w:t>
      </w:r>
    </w:p>
    <w:p w14:paraId="31810A70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）电子枪类型：带有单色器的肖特基场发射灯丝；</w:t>
      </w:r>
    </w:p>
    <w:p w14:paraId="3E7A2A74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）分辨率：在最佳工作距离：</w:t>
      </w:r>
      <w:r w:rsidRPr="005F0D10">
        <w:rPr>
          <w:rFonts w:ascii="Times New Roman" w:eastAsia="仿宋" w:hAnsi="Times New Roman" w:cs="Times New Roman"/>
          <w:sz w:val="28"/>
          <w:szCs w:val="28"/>
        </w:rPr>
        <w:t xml:space="preserve">0.6 </w:t>
      </w:r>
      <w:hyperlink r:id="rId6" w:history="1">
        <w:r w:rsidRPr="005F0D10">
          <w:rPr>
            <w:rFonts w:ascii="Times New Roman" w:hAnsi="Times New Roman" w:cs="Times New Roman"/>
            <w:sz w:val="28"/>
            <w:szCs w:val="28"/>
          </w:rPr>
          <w:t>nm@15 kV</w:t>
        </w:r>
        <w:r w:rsidRPr="005F0D10">
          <w:rPr>
            <w:rFonts w:ascii="Times New Roman" w:hAnsi="Times New Roman" w:cs="Times New Roman"/>
            <w:sz w:val="28"/>
            <w:szCs w:val="28"/>
          </w:rPr>
          <w:t>，</w:t>
        </w:r>
        <w:r w:rsidRPr="005F0D10">
          <w:rPr>
            <w:rFonts w:ascii="Times New Roman" w:hAnsi="Times New Roman" w:cs="Times New Roman"/>
            <w:sz w:val="28"/>
            <w:szCs w:val="28"/>
          </w:rPr>
          <w:t>0.7</w:t>
        </w:r>
      </w:hyperlink>
      <w:r w:rsidRPr="005F0D10">
        <w:rPr>
          <w:rFonts w:ascii="Times New Roman" w:eastAsia="仿宋" w:hAnsi="Times New Roman" w:cs="Times New Roman"/>
          <w:sz w:val="28"/>
          <w:szCs w:val="28"/>
        </w:rPr>
        <w:t xml:space="preserve"> nm@1 kV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14:paraId="6FBB6DB8" w14:textId="77777777" w:rsidR="007D2FE9" w:rsidRDefault="007D2FE9" w:rsidP="007D2FE9">
      <w:pPr>
        <w:spacing w:line="480" w:lineRule="exact"/>
        <w:ind w:firstLineChars="850" w:firstLine="23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在束交叉点：</w:t>
      </w:r>
      <w:r>
        <w:rPr>
          <w:rFonts w:ascii="Times New Roman" w:eastAsia="仿宋" w:hAnsi="Times New Roman" w:hint="eastAsia"/>
          <w:sz w:val="28"/>
          <w:szCs w:val="28"/>
        </w:rPr>
        <w:t>0.6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nm@15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kV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>
        <w:rPr>
          <w:rFonts w:ascii="Times New Roman" w:eastAsia="仿宋" w:hAnsi="Times New Roman" w:hint="eastAsia"/>
          <w:sz w:val="28"/>
          <w:szCs w:val="28"/>
        </w:rPr>
        <w:t>1.2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nm@1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kV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14:paraId="046D13EC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）加速电压：</w:t>
      </w:r>
      <w:r>
        <w:rPr>
          <w:rFonts w:ascii="Times New Roman" w:eastAsia="仿宋" w:hAnsi="Times New Roman" w:hint="eastAsia"/>
          <w:sz w:val="28"/>
          <w:szCs w:val="28"/>
        </w:rPr>
        <w:t>350 V-30 kV</w:t>
      </w:r>
      <w:r>
        <w:rPr>
          <w:rFonts w:ascii="Times New Roman" w:eastAsia="仿宋" w:hAnsi="Times New Roman" w:hint="eastAsia"/>
          <w:sz w:val="28"/>
          <w:szCs w:val="28"/>
        </w:rPr>
        <w:t>（连续可调）；</w:t>
      </w:r>
    </w:p>
    <w:p w14:paraId="67A203BF" w14:textId="77777777" w:rsidR="007D2FE9" w:rsidRDefault="007D2FE9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）束流强度：</w:t>
      </w:r>
      <w:r>
        <w:rPr>
          <w:rFonts w:ascii="Times New Roman" w:eastAsia="仿宋" w:hAnsi="Times New Roman"/>
          <w:sz w:val="28"/>
          <w:szCs w:val="28"/>
        </w:rPr>
        <w:t xml:space="preserve">0.8 pA-100 </w:t>
      </w:r>
      <w:r>
        <w:rPr>
          <w:rFonts w:ascii="Times New Roman" w:eastAsia="仿宋" w:hAnsi="Times New Roman" w:hint="eastAsia"/>
          <w:sz w:val="28"/>
          <w:szCs w:val="28"/>
        </w:rPr>
        <w:t>n</w:t>
      </w:r>
      <w:r>
        <w:rPr>
          <w:rFonts w:ascii="Times New Roman" w:eastAsia="仿宋" w:hAnsi="Times New Roman"/>
          <w:sz w:val="28"/>
          <w:szCs w:val="28"/>
        </w:rPr>
        <w:t>A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14:paraId="7253E767" w14:textId="2204F936" w:rsidR="0046555C" w:rsidRDefault="0046555C" w:rsidP="007D2FE9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sectPr w:rsidR="004655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E9620" w14:textId="77777777" w:rsidR="00980354" w:rsidRDefault="00980354" w:rsidP="00843033">
      <w:r>
        <w:separator/>
      </w:r>
    </w:p>
  </w:endnote>
  <w:endnote w:type="continuationSeparator" w:id="0">
    <w:p w14:paraId="38114737" w14:textId="77777777" w:rsidR="00980354" w:rsidRDefault="00980354" w:rsidP="0084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1105" w14:textId="77777777" w:rsidR="00980354" w:rsidRDefault="00980354" w:rsidP="00843033">
      <w:r>
        <w:separator/>
      </w:r>
    </w:p>
  </w:footnote>
  <w:footnote w:type="continuationSeparator" w:id="0">
    <w:p w14:paraId="660D4720" w14:textId="77777777" w:rsidR="00980354" w:rsidRDefault="00980354" w:rsidP="0084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0MzM2YWNkMDU5ZTZkN2U2ZTM1OTFkZjZjYWE2ZTQifQ=="/>
  </w:docVars>
  <w:rsids>
    <w:rsidRoot w:val="4097746A"/>
    <w:rsid w:val="00120F06"/>
    <w:rsid w:val="001E7C5A"/>
    <w:rsid w:val="00252BB4"/>
    <w:rsid w:val="00320304"/>
    <w:rsid w:val="003B0875"/>
    <w:rsid w:val="003B61CB"/>
    <w:rsid w:val="003D0891"/>
    <w:rsid w:val="003D6523"/>
    <w:rsid w:val="0046555C"/>
    <w:rsid w:val="004909C9"/>
    <w:rsid w:val="00515620"/>
    <w:rsid w:val="005D7AC4"/>
    <w:rsid w:val="006C4C79"/>
    <w:rsid w:val="007A64A2"/>
    <w:rsid w:val="007D2FE9"/>
    <w:rsid w:val="007F1EEE"/>
    <w:rsid w:val="00805C4E"/>
    <w:rsid w:val="00843033"/>
    <w:rsid w:val="008B4628"/>
    <w:rsid w:val="008C20AB"/>
    <w:rsid w:val="00974A46"/>
    <w:rsid w:val="00980354"/>
    <w:rsid w:val="009E45DA"/>
    <w:rsid w:val="00A21152"/>
    <w:rsid w:val="00A242ED"/>
    <w:rsid w:val="00B31DF2"/>
    <w:rsid w:val="00C27625"/>
    <w:rsid w:val="00C33F1B"/>
    <w:rsid w:val="00C85B06"/>
    <w:rsid w:val="00C93B85"/>
    <w:rsid w:val="00CA143A"/>
    <w:rsid w:val="00CD22ED"/>
    <w:rsid w:val="00DE4170"/>
    <w:rsid w:val="00E409A4"/>
    <w:rsid w:val="00E6396F"/>
    <w:rsid w:val="00EF59A9"/>
    <w:rsid w:val="00F05905"/>
    <w:rsid w:val="00F3435D"/>
    <w:rsid w:val="00FD3B64"/>
    <w:rsid w:val="01064C9A"/>
    <w:rsid w:val="01D4768C"/>
    <w:rsid w:val="06CE3F39"/>
    <w:rsid w:val="0AE415D8"/>
    <w:rsid w:val="0AE53B72"/>
    <w:rsid w:val="0D146511"/>
    <w:rsid w:val="0D3912BF"/>
    <w:rsid w:val="12382E30"/>
    <w:rsid w:val="1573093F"/>
    <w:rsid w:val="15F80FDE"/>
    <w:rsid w:val="187374CF"/>
    <w:rsid w:val="23D507D0"/>
    <w:rsid w:val="248A5117"/>
    <w:rsid w:val="27B14F9E"/>
    <w:rsid w:val="29143DDE"/>
    <w:rsid w:val="2A395428"/>
    <w:rsid w:val="301914A6"/>
    <w:rsid w:val="343C465C"/>
    <w:rsid w:val="35CD05D5"/>
    <w:rsid w:val="39C83F7A"/>
    <w:rsid w:val="3C3E2F5F"/>
    <w:rsid w:val="3E3A59A8"/>
    <w:rsid w:val="4097746A"/>
    <w:rsid w:val="42F02924"/>
    <w:rsid w:val="46C67DD9"/>
    <w:rsid w:val="49753D38"/>
    <w:rsid w:val="509C604E"/>
    <w:rsid w:val="533D4F4D"/>
    <w:rsid w:val="561E2A02"/>
    <w:rsid w:val="5A571EF6"/>
    <w:rsid w:val="61E81904"/>
    <w:rsid w:val="715C7297"/>
    <w:rsid w:val="79164B7B"/>
    <w:rsid w:val="7A0A765D"/>
    <w:rsid w:val="7C8A63D2"/>
    <w:rsid w:val="7FF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FD1FB"/>
  <w15:docId w15:val="{930713BF-96BF-4946-BD52-D3C0CF9B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@15%20kV&#65292;0.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</dc:creator>
  <cp:lastModifiedBy>yangdoctor</cp:lastModifiedBy>
  <cp:revision>37</cp:revision>
  <dcterms:created xsi:type="dcterms:W3CDTF">2024-05-15T12:46:00Z</dcterms:created>
  <dcterms:modified xsi:type="dcterms:W3CDTF">2024-10-11T05:00:00Z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C29D2F5B985E4B27922D0F2DD97C8FDC_13</vt:lpwstr>
  </property>
</Properties>
</file>